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9DBB6" w14:textId="77777777" w:rsidR="00076D1D" w:rsidRPr="00864E86" w:rsidRDefault="00076D1D" w:rsidP="00076D1D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 xml:space="preserve">Załącznik nr 2 do IDW </w:t>
      </w:r>
    </w:p>
    <w:p w14:paraId="114E7EDB" w14:textId="77777777" w:rsidR="00076D1D" w:rsidRPr="00864E86" w:rsidRDefault="00076D1D" w:rsidP="00076D1D">
      <w:pPr>
        <w:rPr>
          <w:rFonts w:ascii="Arial Narrow" w:hAnsi="Arial Narrow" w:cs="Arial"/>
          <w:b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B6551B5" w14:textId="77777777" w:rsidR="00076D1D" w:rsidRPr="00864E86" w:rsidRDefault="00076D1D" w:rsidP="00076D1D">
      <w:pPr>
        <w:rPr>
          <w:rFonts w:ascii="Arial" w:hAnsi="Arial" w:cs="Arial"/>
          <w:b/>
          <w:sz w:val="22"/>
          <w:szCs w:val="22"/>
        </w:rPr>
      </w:pPr>
    </w:p>
    <w:p w14:paraId="0FF3EC36" w14:textId="368B3888" w:rsidR="00076D1D" w:rsidRPr="00864E86" w:rsidRDefault="00076D1D" w:rsidP="007A3B1E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 xml:space="preserve">OŚWIADCZENIE O BRAKU PODSTAW DO WYKLUCZENIA </w:t>
      </w:r>
      <w:r>
        <w:rPr>
          <w:rFonts w:ascii="Arial" w:hAnsi="Arial" w:cs="Arial"/>
          <w:b/>
          <w:sz w:val="22"/>
          <w:szCs w:val="22"/>
        </w:rPr>
        <w:t>I SPEŁNIENIU WARUNKÓW UDZIAŁU W POSTĘPOWANIU</w:t>
      </w:r>
      <w:r w:rsidRPr="00864E86">
        <w:rPr>
          <w:rFonts w:ascii="Arial" w:hAnsi="Arial" w:cs="Arial"/>
          <w:b/>
          <w:sz w:val="22"/>
          <w:szCs w:val="22"/>
        </w:rPr>
        <w:br/>
      </w:r>
    </w:p>
    <w:p w14:paraId="1BB99CD3" w14:textId="77777777" w:rsidR="00076D1D" w:rsidRPr="00864E86" w:rsidRDefault="00076D1D" w:rsidP="00076D1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Nazwa(firma).............................................................................................................................</w:t>
      </w:r>
    </w:p>
    <w:p w14:paraId="3AC20FE3" w14:textId="77777777" w:rsidR="00076D1D" w:rsidRPr="00864E86" w:rsidRDefault="00076D1D" w:rsidP="00076D1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Adres.........................................................................................................................................</w:t>
      </w:r>
    </w:p>
    <w:p w14:paraId="41E84B03" w14:textId="61528BC8" w:rsidR="00076D1D" w:rsidRPr="00C94F36" w:rsidRDefault="00076D1D" w:rsidP="00076D1D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b/>
          <w:i/>
          <w:sz w:val="24"/>
          <w:szCs w:val="24"/>
        </w:rPr>
      </w:pPr>
      <w:r w:rsidRPr="009D2B8D">
        <w:rPr>
          <w:rFonts w:ascii="Arial" w:hAnsi="Arial" w:cs="Arial"/>
          <w:b/>
          <w:sz w:val="22"/>
          <w:szCs w:val="22"/>
        </w:rPr>
        <w:t xml:space="preserve">Na potrzeby postępowania o udzielenie zamówienia publicznego pt. </w:t>
      </w:r>
      <w:r w:rsidRPr="005E2D76">
        <w:rPr>
          <w:rFonts w:ascii="Arial" w:hAnsi="Arial" w:cs="Arial"/>
          <w:b/>
          <w:bCs/>
          <w:sz w:val="22"/>
          <w:szCs w:val="22"/>
        </w:rPr>
        <w:t>„Wykonanie robót ogólnobudowlanych, malarskich i wykończeniowych w budynku socjalno-biurowym oraz warsztatowo-garażowym”</w:t>
      </w:r>
      <w:r>
        <w:rPr>
          <w:rFonts w:ascii="Arial" w:hAnsi="Arial" w:cs="Arial"/>
          <w:b/>
          <w:bCs/>
          <w:sz w:val="22"/>
          <w:szCs w:val="22"/>
        </w:rPr>
        <w:t>, numer postępowania LUKS/01/2021</w:t>
      </w:r>
    </w:p>
    <w:p w14:paraId="079279E0" w14:textId="77777777" w:rsidR="00076D1D" w:rsidRPr="00864E86" w:rsidRDefault="00076D1D" w:rsidP="00076D1D">
      <w:pPr>
        <w:pStyle w:val="Stopka"/>
        <w:tabs>
          <w:tab w:val="left" w:pos="708"/>
        </w:tabs>
        <w:outlineLvl w:val="0"/>
        <w:rPr>
          <w:rFonts w:ascii="Arial" w:hAnsi="Arial" w:cs="Arial"/>
          <w:b/>
          <w:i/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oświadczam, co następuje:</w:t>
      </w:r>
    </w:p>
    <w:p w14:paraId="195A3A4E" w14:textId="77777777" w:rsidR="00076D1D" w:rsidRPr="00864E86" w:rsidRDefault="00076D1D" w:rsidP="00076D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7B7118" w14:textId="77777777" w:rsidR="00076D1D" w:rsidRPr="00864E86" w:rsidRDefault="00076D1D" w:rsidP="00076D1D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5BAE6661" w14:textId="77777777" w:rsidR="00076D1D" w:rsidRPr="00864E86" w:rsidRDefault="00076D1D" w:rsidP="00076D1D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9A8E13" w14:textId="77777777" w:rsidR="00076D1D" w:rsidRPr="00545684" w:rsidRDefault="00076D1D" w:rsidP="00076D1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5684">
        <w:rPr>
          <w:rFonts w:ascii="Arial" w:hAnsi="Arial" w:cs="Arial"/>
          <w:sz w:val="22"/>
          <w:szCs w:val="22"/>
        </w:rPr>
        <w:t>Oświadczam, że spełniam warunki udziału w postępowaniu określone przez zamawiającego w   Specyfikacji Warunków Zamówienia (nr postępowania LUKS/</w:t>
      </w:r>
      <w:r>
        <w:rPr>
          <w:rFonts w:ascii="Arial" w:hAnsi="Arial" w:cs="Arial"/>
          <w:sz w:val="22"/>
          <w:szCs w:val="22"/>
        </w:rPr>
        <w:t>01</w:t>
      </w:r>
      <w:r w:rsidRPr="0054568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  <w:r w:rsidRPr="00545684">
        <w:rPr>
          <w:rFonts w:ascii="Arial" w:hAnsi="Arial" w:cs="Arial"/>
          <w:sz w:val="22"/>
          <w:szCs w:val="22"/>
        </w:rPr>
        <w:t>).</w:t>
      </w:r>
    </w:p>
    <w:p w14:paraId="60494BE3" w14:textId="77777777" w:rsidR="00076D1D" w:rsidRDefault="00076D1D" w:rsidP="00076D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F12D43" w14:textId="77777777" w:rsidR="00076D1D" w:rsidRPr="00864E86" w:rsidRDefault="00076D1D" w:rsidP="00076D1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 xml:space="preserve">Oświadczam, że nie podlegam wykluczeniu z postępowania na podstawie art. </w:t>
      </w:r>
      <w:r>
        <w:rPr>
          <w:rFonts w:ascii="Arial" w:hAnsi="Arial" w:cs="Arial"/>
          <w:sz w:val="22"/>
          <w:szCs w:val="22"/>
        </w:rPr>
        <w:t>108 ust. 1 ustawy Prawo zamówień publicznych</w:t>
      </w:r>
      <w:r w:rsidRPr="00864E86">
        <w:rPr>
          <w:rFonts w:ascii="Arial" w:hAnsi="Arial" w:cs="Arial"/>
          <w:sz w:val="22"/>
          <w:szCs w:val="22"/>
        </w:rPr>
        <w:t>.</w:t>
      </w:r>
    </w:p>
    <w:p w14:paraId="1D624F77" w14:textId="77777777" w:rsidR="00076D1D" w:rsidRPr="00864E86" w:rsidRDefault="00076D1D" w:rsidP="00076D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8F3FE7" w14:textId="77777777" w:rsidR="00076D1D" w:rsidRPr="00545684" w:rsidRDefault="00076D1D" w:rsidP="00076D1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568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545684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5).</w:t>
      </w:r>
      <w:r w:rsidRPr="00545684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ustawy Prawo zamówień publicznych podjąłem następujące środki naprawcze………………… (wypełnić jeśli dotyczy)</w:t>
      </w:r>
    </w:p>
    <w:p w14:paraId="15935930" w14:textId="77777777" w:rsidR="00076D1D" w:rsidRPr="00545684" w:rsidRDefault="00076D1D" w:rsidP="00076D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D138DD" w14:textId="77777777" w:rsidR="00076D1D" w:rsidRDefault="00076D1D" w:rsidP="00076D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0ACD6A" w14:textId="77777777" w:rsidR="00076D1D" w:rsidRPr="00864E86" w:rsidRDefault="00076D1D" w:rsidP="00076D1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4771A25" w14:textId="77777777" w:rsidR="00076D1D" w:rsidRPr="00864E86" w:rsidRDefault="00076D1D" w:rsidP="00076D1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>OŚWIADCZENIE DOTYCZĄCE PODMIOTU, NA, KTÓREGO ZASOBY POWOŁUJE SIĘ WYKONAWCA:</w:t>
      </w:r>
    </w:p>
    <w:p w14:paraId="4832F7F3" w14:textId="77777777" w:rsidR="00076D1D" w:rsidRPr="00864E86" w:rsidRDefault="00076D1D" w:rsidP="00076D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65EFE71" w14:textId="77777777" w:rsidR="00076D1D" w:rsidRPr="0083639C" w:rsidRDefault="00076D1D" w:rsidP="00076D1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639C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Specyfikacji Warunków Zamówienia, polegam na zasobach następującego/ych podmiotu/ów: </w:t>
      </w:r>
    </w:p>
    <w:p w14:paraId="655414BB" w14:textId="77777777" w:rsidR="00076D1D" w:rsidRPr="0083639C" w:rsidRDefault="00076D1D" w:rsidP="00076D1D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639C">
        <w:rPr>
          <w:rFonts w:ascii="Arial" w:hAnsi="Arial" w:cs="Arial"/>
          <w:sz w:val="22"/>
          <w:szCs w:val="22"/>
        </w:rPr>
        <w:t>………….……………………………………………………….…………………</w:t>
      </w:r>
    </w:p>
    <w:p w14:paraId="65AC4869" w14:textId="77777777" w:rsidR="00076D1D" w:rsidRPr="0083639C" w:rsidRDefault="00076D1D" w:rsidP="00076D1D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639C">
        <w:rPr>
          <w:rFonts w:ascii="Arial" w:hAnsi="Arial" w:cs="Arial"/>
          <w:sz w:val="22"/>
          <w:szCs w:val="22"/>
        </w:rPr>
        <w:lastRenderedPageBreak/>
        <w:t>w następującym zakresie: ……………………………………..…………………</w:t>
      </w:r>
    </w:p>
    <w:p w14:paraId="1D62D55D" w14:textId="77777777" w:rsidR="00076D1D" w:rsidRPr="0083639C" w:rsidRDefault="00076D1D" w:rsidP="00076D1D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639C">
        <w:rPr>
          <w:rFonts w:ascii="Arial" w:hAnsi="Arial" w:cs="Arial"/>
          <w:sz w:val="22"/>
          <w:szCs w:val="22"/>
        </w:rPr>
        <w:t>……………………………………………………………….……………………</w:t>
      </w:r>
    </w:p>
    <w:p w14:paraId="73A015DE" w14:textId="77777777" w:rsidR="00076D1D" w:rsidRPr="0083639C" w:rsidRDefault="00076D1D" w:rsidP="00076D1D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639C">
        <w:rPr>
          <w:rFonts w:ascii="Arial" w:hAnsi="Arial" w:cs="Arial"/>
          <w:sz w:val="22"/>
          <w:szCs w:val="22"/>
        </w:rPr>
        <w:t>(wskazać podmiot i określić odpowiedni zakres dla wskazanego podmiotu</w:t>
      </w:r>
      <w:r>
        <w:rPr>
          <w:rFonts w:ascii="Arial" w:hAnsi="Arial" w:cs="Arial"/>
          <w:sz w:val="22"/>
          <w:szCs w:val="22"/>
        </w:rPr>
        <w:t>, jeśli dotyczy</w:t>
      </w:r>
      <w:r w:rsidRPr="0083639C">
        <w:rPr>
          <w:rFonts w:ascii="Arial" w:hAnsi="Arial" w:cs="Arial"/>
          <w:sz w:val="22"/>
          <w:szCs w:val="22"/>
        </w:rPr>
        <w:t xml:space="preserve">). </w:t>
      </w:r>
    </w:p>
    <w:p w14:paraId="5F73D19E" w14:textId="77777777" w:rsidR="00076D1D" w:rsidRDefault="00076D1D" w:rsidP="00076D1D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3D90DB" w14:textId="77777777" w:rsidR="00076D1D" w:rsidRDefault="00076D1D" w:rsidP="00076D1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639C">
        <w:rPr>
          <w:rFonts w:ascii="Arial" w:hAnsi="Arial" w:cs="Arial"/>
          <w:sz w:val="22"/>
          <w:szCs w:val="22"/>
        </w:rPr>
        <w:t>Oświadczam, że w stosunku do następującego/ych podmiotu/tów, na którego/ych zasoby</w:t>
      </w:r>
      <w:r>
        <w:rPr>
          <w:rFonts w:ascii="Arial" w:hAnsi="Arial" w:cs="Arial"/>
          <w:sz w:val="22"/>
          <w:szCs w:val="22"/>
        </w:rPr>
        <w:t xml:space="preserve"> </w:t>
      </w:r>
      <w:r w:rsidRPr="0083639C">
        <w:rPr>
          <w:rFonts w:ascii="Arial" w:hAnsi="Arial" w:cs="Arial"/>
          <w:sz w:val="22"/>
          <w:szCs w:val="22"/>
        </w:rPr>
        <w:t xml:space="preserve">powołuję się w niniejszym postępowaniu, tj.: ……………………………………………………… </w:t>
      </w:r>
      <w:r w:rsidRPr="0083639C">
        <w:rPr>
          <w:rFonts w:ascii="Arial" w:hAnsi="Arial" w:cs="Arial"/>
          <w:i/>
          <w:sz w:val="22"/>
          <w:szCs w:val="22"/>
        </w:rPr>
        <w:t xml:space="preserve">(podać pełną nazwę/firmę, adres, a także: NIP/REGON) </w:t>
      </w:r>
      <w:r w:rsidRPr="0083639C">
        <w:rPr>
          <w:rFonts w:ascii="Arial" w:hAnsi="Arial" w:cs="Arial"/>
          <w:sz w:val="22"/>
          <w:szCs w:val="22"/>
        </w:rPr>
        <w:t>nie zachodzą podstawy wykluczenia z postępowania o udzielenie zamówienia</w:t>
      </w:r>
      <w:r>
        <w:rPr>
          <w:rFonts w:ascii="Arial" w:hAnsi="Arial" w:cs="Arial"/>
          <w:sz w:val="22"/>
          <w:szCs w:val="22"/>
        </w:rPr>
        <w:t xml:space="preserve"> (wypełnić jeśli dotyczy)</w:t>
      </w:r>
      <w:r w:rsidRPr="0083639C">
        <w:rPr>
          <w:rFonts w:ascii="Arial" w:hAnsi="Arial" w:cs="Arial"/>
          <w:sz w:val="22"/>
          <w:szCs w:val="22"/>
        </w:rPr>
        <w:t>.</w:t>
      </w:r>
    </w:p>
    <w:p w14:paraId="49EB286E" w14:textId="77777777" w:rsidR="00076D1D" w:rsidRDefault="00076D1D" w:rsidP="00076D1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9ECAD35" w14:textId="77777777" w:rsidR="00076D1D" w:rsidRPr="00D65776" w:rsidRDefault="00076D1D" w:rsidP="00076D1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7BD9209" w14:textId="77777777" w:rsidR="00076D1D" w:rsidRPr="00864E86" w:rsidRDefault="00076D1D" w:rsidP="00076D1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E983D8F" w14:textId="77777777" w:rsidR="00076D1D" w:rsidRPr="00864E86" w:rsidRDefault="00076D1D" w:rsidP="00076D1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17E6C12" w14:textId="77777777" w:rsidR="00076D1D" w:rsidRPr="00864E86" w:rsidRDefault="00076D1D" w:rsidP="00076D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04AF35" w14:textId="77777777" w:rsidR="00076D1D" w:rsidRPr="00864E86" w:rsidRDefault="00076D1D" w:rsidP="00076D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C22E5C" w14:textId="77777777" w:rsidR="00076D1D" w:rsidRPr="00864E86" w:rsidRDefault="00076D1D" w:rsidP="00076D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7982C5" w14:textId="77777777" w:rsidR="00076D1D" w:rsidRPr="00864E86" w:rsidRDefault="00076D1D" w:rsidP="00076D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CC7DFF" w14:textId="3A4837FF" w:rsidR="00070C3A" w:rsidRPr="00251BCB" w:rsidRDefault="00070C3A" w:rsidP="00251BCB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sectPr w:rsidR="00070C3A" w:rsidRPr="00251B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1C926" w14:textId="77777777" w:rsidR="00773F48" w:rsidRDefault="00773F48" w:rsidP="00076D1D">
      <w:r>
        <w:separator/>
      </w:r>
    </w:p>
  </w:endnote>
  <w:endnote w:type="continuationSeparator" w:id="0">
    <w:p w14:paraId="5492CC09" w14:textId="77777777" w:rsidR="00773F48" w:rsidRDefault="00773F48" w:rsidP="0007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93335" w14:textId="77777777" w:rsidR="00773F48" w:rsidRDefault="00773F48" w:rsidP="00076D1D">
      <w:r>
        <w:separator/>
      </w:r>
    </w:p>
  </w:footnote>
  <w:footnote w:type="continuationSeparator" w:id="0">
    <w:p w14:paraId="62A17E04" w14:textId="77777777" w:rsidR="00773F48" w:rsidRDefault="00773F48" w:rsidP="0007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53C89" w14:textId="63F7C71D" w:rsidR="00076D1D" w:rsidRPr="000C4DC7" w:rsidRDefault="00076D1D" w:rsidP="00076D1D">
    <w:pPr>
      <w:autoSpaceDE w:val="0"/>
      <w:autoSpaceDN w:val="0"/>
      <w:adjustRightInd w:val="0"/>
      <w:ind w:right="72"/>
      <w:jc w:val="both"/>
      <w:rPr>
        <w:b/>
        <w:bCs/>
        <w:color w:val="00B050"/>
        <w:sz w:val="24"/>
        <w:szCs w:val="24"/>
      </w:rPr>
    </w:pPr>
    <w:r>
      <w:rPr>
        <w:rFonts w:ascii="Arial" w:hAnsi="Arial" w:cs="Arial"/>
        <w:bCs/>
        <w:sz w:val="16"/>
        <w:szCs w:val="16"/>
      </w:rPr>
      <w:t>SWZ I – Instrukcja dla Wykonawców –</w:t>
    </w:r>
    <w:r w:rsidRPr="00AC01DA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ab/>
    </w:r>
    <w:r w:rsidRPr="000C4DC7">
      <w:rPr>
        <w:rFonts w:ascii="Arial" w:hAnsi="Arial" w:cs="Arial"/>
        <w:bCs/>
        <w:sz w:val="16"/>
        <w:szCs w:val="16"/>
      </w:rPr>
      <w:t>„Wykonanie robót ogólnobudowlanych, malarskich i wykończeniowych w budynku socjalno-biurowym oraz warsztatowo-garażowym</w:t>
    </w:r>
    <w:r w:rsidR="00952C80">
      <w:rPr>
        <w:rFonts w:ascii="Arial" w:hAnsi="Arial" w:cs="Arial"/>
        <w:bCs/>
        <w:sz w:val="16"/>
        <w:szCs w:val="16"/>
      </w:rPr>
      <w:t>”</w:t>
    </w:r>
  </w:p>
  <w:p w14:paraId="673602E0" w14:textId="77777777" w:rsidR="00076D1D" w:rsidRDefault="00076D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03887"/>
    <w:multiLevelType w:val="hybridMultilevel"/>
    <w:tmpl w:val="A7A26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4184F"/>
    <w:multiLevelType w:val="hybridMultilevel"/>
    <w:tmpl w:val="A0488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410ABE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1D"/>
    <w:rsid w:val="00070C3A"/>
    <w:rsid w:val="00076D1D"/>
    <w:rsid w:val="00251BCB"/>
    <w:rsid w:val="00773F48"/>
    <w:rsid w:val="007A3B1E"/>
    <w:rsid w:val="00952C80"/>
    <w:rsid w:val="00BC7BB4"/>
    <w:rsid w:val="00E0065C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EEFF"/>
  <w15:chartTrackingRefBased/>
  <w15:docId w15:val="{BAF79634-1015-4ED7-9558-C932DDD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D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unhideWhenUsed/>
    <w:rsid w:val="00076D1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76D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Numerowanie,punktor kreska,Normal,Akapit z listą3,Akapit z listą31,Normal2,Obiekt,List Paragraph1,Wyliczanie,BulletC,List_Paragraph,Multilevel para_II,Akapit z listą BS,Bullet1,Bullets,List Paragraph 1,References,CW_Lista"/>
    <w:basedOn w:val="Normalny"/>
    <w:link w:val="AkapitzlistZnak"/>
    <w:uiPriority w:val="34"/>
    <w:qFormat/>
    <w:rsid w:val="00076D1D"/>
    <w:pPr>
      <w:ind w:left="720"/>
      <w:contextualSpacing/>
    </w:pPr>
  </w:style>
  <w:style w:type="character" w:customStyle="1" w:styleId="AkapitzlistZnak">
    <w:name w:val="Akapit z listą Znak"/>
    <w:aliases w:val="Wypunktowanie Znak,Numerowanie Znak,punktor kreska Znak,Normal Znak,Akapit z listą3 Znak,Akapit z listą31 Znak,Normal2 Znak,Obiekt Znak,List Paragraph1 Znak,Wyliczanie Znak,BulletC Znak,List_Paragraph Znak,Multilevel para_II Znak"/>
    <w:link w:val="Akapitzlist"/>
    <w:uiPriority w:val="34"/>
    <w:qFormat/>
    <w:locked/>
    <w:rsid w:val="00076D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76D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D1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AMSM Consulting</dc:creator>
  <cp:keywords/>
  <dc:description/>
  <cp:lastModifiedBy>AMSM Consulting</cp:lastModifiedBy>
  <cp:revision>7</cp:revision>
  <dcterms:created xsi:type="dcterms:W3CDTF">2021-01-27T09:18:00Z</dcterms:created>
  <dcterms:modified xsi:type="dcterms:W3CDTF">2021-01-27T11:44:00Z</dcterms:modified>
</cp:coreProperties>
</file>