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F" w:rsidRDefault="006B3D4F" w:rsidP="006B3D4F">
      <w:pPr>
        <w:rPr>
          <w:sz w:val="24"/>
          <w:szCs w:val="24"/>
        </w:rPr>
      </w:pPr>
      <w:r w:rsidRPr="006B3D4F">
        <w:rPr>
          <w:sz w:val="24"/>
          <w:szCs w:val="24"/>
        </w:rPr>
        <w:t>Załącznik nr 5 do SIWZ</w:t>
      </w:r>
    </w:p>
    <w:p w:rsidR="006B3D4F" w:rsidRDefault="006B3D4F" w:rsidP="0046362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przedmiotu zamówienia w postępowaniu na wykonanie zadania pod nazwą: </w:t>
      </w:r>
      <w:r w:rsidR="00D037F5">
        <w:rPr>
          <w:rFonts w:asciiTheme="majorHAnsi" w:eastAsia="Times New Roman" w:hAnsiTheme="majorHAnsi" w:cs="Times New Roman"/>
          <w:lang w:eastAsia="pl-PL"/>
        </w:rPr>
        <w:t>„</w:t>
      </w:r>
      <w:r w:rsidR="00D037F5" w:rsidRPr="00D037F5">
        <w:rPr>
          <w:sz w:val="24"/>
          <w:szCs w:val="24"/>
        </w:rPr>
        <w:t>Zakup i dostawa materiałów budowlanych i instalacyjnych do realizacji zadania pn.</w:t>
      </w:r>
      <w:r w:rsidR="00463627">
        <w:rPr>
          <w:sz w:val="24"/>
          <w:szCs w:val="24"/>
        </w:rPr>
        <w:t xml:space="preserve"> </w:t>
      </w:r>
      <w:bookmarkStart w:id="0" w:name="_GoBack"/>
      <w:bookmarkEnd w:id="0"/>
      <w:r w:rsidR="00D037F5" w:rsidRPr="00D037F5">
        <w:rPr>
          <w:sz w:val="24"/>
          <w:szCs w:val="24"/>
        </w:rPr>
        <w:t>Rozbudowa kolektorów sanitarnych i deszczowych z odbudową ulic w aglomeracji Środa Wielkopolska”</w:t>
      </w:r>
      <w:r w:rsidR="00AA3718">
        <w:rPr>
          <w:sz w:val="24"/>
          <w:szCs w:val="24"/>
        </w:rPr>
        <w:t>- część I</w:t>
      </w:r>
    </w:p>
    <w:p w:rsidR="00D037F5" w:rsidRPr="006B3D4F" w:rsidRDefault="00D037F5" w:rsidP="00D037F5">
      <w:pPr>
        <w:autoSpaceDE w:val="0"/>
        <w:spacing w:after="0" w:line="360" w:lineRule="auto"/>
        <w:jc w:val="both"/>
        <w:rPr>
          <w:sz w:val="24"/>
          <w:szCs w:val="24"/>
        </w:rPr>
      </w:pPr>
    </w:p>
    <w:p w:rsidR="0065025D" w:rsidRDefault="0065025D" w:rsidP="0065025D">
      <w:pPr>
        <w:pStyle w:val="Akapitzlist"/>
        <w:numPr>
          <w:ilvl w:val="0"/>
          <w:numId w:val="1"/>
        </w:numPr>
      </w:pPr>
      <w:r>
        <w:t>Rura kanalizacyjna zewnętrzna PVC 160x4,7 SN8 Lita – 2 450 m</w:t>
      </w:r>
    </w:p>
    <w:p w:rsidR="0065025D" w:rsidRDefault="0065025D" w:rsidP="0065025D">
      <w:pPr>
        <w:pStyle w:val="Akapitzlist"/>
        <w:numPr>
          <w:ilvl w:val="0"/>
          <w:numId w:val="1"/>
        </w:numPr>
      </w:pPr>
      <w:r>
        <w:t>Rura kanalizacyjna zewnętrzna PVC 200x5,7 SN8 Lita – 4 500 m</w:t>
      </w:r>
    </w:p>
    <w:p w:rsidR="0065025D" w:rsidRDefault="0065025D" w:rsidP="0065025D">
      <w:pPr>
        <w:pStyle w:val="Akapitzlist"/>
        <w:numPr>
          <w:ilvl w:val="0"/>
          <w:numId w:val="1"/>
        </w:numPr>
      </w:pPr>
      <w:r>
        <w:t>Rura kanalizacyjna zewnętrzna PVC 250x7,3 SN8 Lita – 730 m</w:t>
      </w:r>
    </w:p>
    <w:p w:rsidR="0065025D" w:rsidRDefault="0065025D" w:rsidP="0065025D">
      <w:pPr>
        <w:pStyle w:val="Akapitzlist"/>
        <w:numPr>
          <w:ilvl w:val="0"/>
          <w:numId w:val="1"/>
        </w:numPr>
      </w:pPr>
      <w:r>
        <w:t>Rura kanalizacyjna zewnętrzna PVC 315x9,2 SN8 Lita – 560 m</w:t>
      </w:r>
    </w:p>
    <w:p w:rsidR="0065025D" w:rsidRDefault="0065025D" w:rsidP="0065025D">
      <w:pPr>
        <w:pStyle w:val="Akapitzlist"/>
        <w:numPr>
          <w:ilvl w:val="0"/>
          <w:numId w:val="1"/>
        </w:numPr>
      </w:pPr>
      <w:r>
        <w:t>Rura kanalizacyjna zewnętrzna PVC 400x11,7 SN8 Lita – 55 m</w:t>
      </w:r>
    </w:p>
    <w:p w:rsidR="0065025D" w:rsidRDefault="00C128BB" w:rsidP="0065025D">
      <w:pPr>
        <w:pStyle w:val="Akapitzlist"/>
        <w:numPr>
          <w:ilvl w:val="0"/>
          <w:numId w:val="1"/>
        </w:numPr>
      </w:pPr>
      <w:r>
        <w:t>Rura GRP 600 – 150 m</w:t>
      </w:r>
    </w:p>
    <w:p w:rsidR="00C128BB" w:rsidRDefault="00C128BB" w:rsidP="0065025D">
      <w:pPr>
        <w:pStyle w:val="Akapitzlist"/>
        <w:numPr>
          <w:ilvl w:val="0"/>
          <w:numId w:val="1"/>
        </w:numPr>
      </w:pPr>
      <w:r>
        <w:t>Studzienka PVC przelotowa fi 425/160 – 300 szt.</w:t>
      </w:r>
    </w:p>
    <w:p w:rsidR="00C128BB" w:rsidRDefault="00C128BB" w:rsidP="00C128BB">
      <w:pPr>
        <w:pStyle w:val="Akapitzlist"/>
        <w:numPr>
          <w:ilvl w:val="0"/>
          <w:numId w:val="1"/>
        </w:numPr>
      </w:pPr>
      <w:r>
        <w:t>Studzienka PVC przelotowa fi 425/200 – 50 szt.</w:t>
      </w:r>
    </w:p>
    <w:p w:rsidR="00C128BB" w:rsidRDefault="00C128BB" w:rsidP="0065025D">
      <w:pPr>
        <w:pStyle w:val="Akapitzlist"/>
        <w:numPr>
          <w:ilvl w:val="0"/>
          <w:numId w:val="1"/>
        </w:numPr>
      </w:pPr>
      <w:r>
        <w:t>Studzienka PVC zbiorcza fi 425/160 – 80 szt.</w:t>
      </w:r>
    </w:p>
    <w:p w:rsidR="00C128BB" w:rsidRDefault="00C128BB" w:rsidP="0065025D">
      <w:pPr>
        <w:pStyle w:val="Akapitzlist"/>
        <w:numPr>
          <w:ilvl w:val="0"/>
          <w:numId w:val="1"/>
        </w:numPr>
      </w:pPr>
      <w:r>
        <w:t>Studzienka PVC zbiorcza fi 425/200 – 25 szt.</w:t>
      </w:r>
    </w:p>
    <w:p w:rsidR="008206C4" w:rsidRDefault="008206C4" w:rsidP="008206C4">
      <w:pPr>
        <w:ind w:left="426"/>
      </w:pPr>
      <w:r>
        <w:t>Uwaga:</w:t>
      </w:r>
    </w:p>
    <w:p w:rsidR="008206C4" w:rsidRDefault="008206C4" w:rsidP="008206C4">
      <w:pPr>
        <w:pStyle w:val="Akapitzlist"/>
        <w:numPr>
          <w:ilvl w:val="0"/>
          <w:numId w:val="2"/>
        </w:numPr>
      </w:pPr>
      <w:r>
        <w:t>Rury kanalizacyjne w odcinkach 3 m</w:t>
      </w:r>
    </w:p>
    <w:p w:rsidR="008206C4" w:rsidRDefault="008206C4" w:rsidP="008206C4">
      <w:pPr>
        <w:pStyle w:val="Akapitzlist"/>
        <w:numPr>
          <w:ilvl w:val="0"/>
          <w:numId w:val="2"/>
        </w:numPr>
      </w:pPr>
      <w:r>
        <w:t>Studzienki tworzywowe – kompletne z rurą wznoszącą, teleskopem i włazem – śr. Gł. 1,6 m</w:t>
      </w:r>
    </w:p>
    <w:p w:rsidR="008206C4" w:rsidRPr="0065025D" w:rsidRDefault="008206C4" w:rsidP="00155AC6">
      <w:pPr>
        <w:ind w:left="426"/>
      </w:pPr>
    </w:p>
    <w:sectPr w:rsidR="008206C4" w:rsidRPr="0065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B7D"/>
    <w:multiLevelType w:val="hybridMultilevel"/>
    <w:tmpl w:val="A9F80404"/>
    <w:lvl w:ilvl="0" w:tplc="64A6A2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9C1769"/>
    <w:multiLevelType w:val="hybridMultilevel"/>
    <w:tmpl w:val="A89A90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5D"/>
    <w:rsid w:val="00155AC6"/>
    <w:rsid w:val="00463627"/>
    <w:rsid w:val="0065025D"/>
    <w:rsid w:val="006B3D4F"/>
    <w:rsid w:val="008206C4"/>
    <w:rsid w:val="00AA3718"/>
    <w:rsid w:val="00C128BB"/>
    <w:rsid w:val="00CC2BF3"/>
    <w:rsid w:val="00D037F5"/>
    <w:rsid w:val="00EA05BD"/>
    <w:rsid w:val="00ED3131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2EF0E-AEB8-40BF-BA77-F670BB4B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Schmidt</dc:creator>
  <cp:lastModifiedBy>kancelaria</cp:lastModifiedBy>
  <cp:revision>5</cp:revision>
  <dcterms:created xsi:type="dcterms:W3CDTF">2017-09-01T12:14:00Z</dcterms:created>
  <dcterms:modified xsi:type="dcterms:W3CDTF">2017-09-12T10:16:00Z</dcterms:modified>
</cp:coreProperties>
</file>